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4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9574"/>
      </w:tblGrid>
      <w:tr w:rsidR="008E2FDD" w:rsidRPr="009517F7" w:rsidTr="00C20117">
        <w:tc>
          <w:tcPr>
            <w:tcW w:w="9574" w:type="dxa"/>
          </w:tcPr>
          <w:p w:rsidR="008E2FDD" w:rsidRPr="00917752" w:rsidRDefault="009517F7" w:rsidP="00C2011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5.15pt;height:59.1pt;visibility:visible">
                  <v:imagedata r:id="rId5" o:title=""/>
                </v:shape>
              </w:pict>
            </w:r>
          </w:p>
          <w:p w:rsidR="008E2FDD" w:rsidRPr="00917752" w:rsidRDefault="008E2FDD" w:rsidP="00C20117">
            <w:pPr>
              <w:spacing w:after="0" w:line="200" w:lineRule="atLeast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77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</w:t>
            </w:r>
          </w:p>
          <w:p w:rsidR="008E2FDD" w:rsidRPr="00917752" w:rsidRDefault="008E2FDD" w:rsidP="00C20117">
            <w:pPr>
              <w:spacing w:after="0" w:line="200" w:lineRule="atLeast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77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Мелітопольська міська рада</w:t>
            </w:r>
          </w:p>
          <w:p w:rsidR="008E2FDD" w:rsidRPr="00917752" w:rsidRDefault="008E2FDD" w:rsidP="00C20117">
            <w:pPr>
              <w:spacing w:after="0" w:line="200" w:lineRule="atLeast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77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області</w:t>
            </w:r>
          </w:p>
          <w:p w:rsidR="008E2FDD" w:rsidRPr="00917752" w:rsidRDefault="008E2FDD" w:rsidP="00C20117">
            <w:pPr>
              <w:spacing w:after="0" w:line="200" w:lineRule="atLeast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7752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9177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177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скликання</w:t>
            </w:r>
          </w:p>
          <w:p w:rsidR="008E2FDD" w:rsidRPr="00917752" w:rsidRDefault="009517F7" w:rsidP="00C20117">
            <w:pPr>
              <w:spacing w:after="0" w:line="200" w:lineRule="atLeast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 w:rsidR="008E2FDD" w:rsidRPr="009177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сесія </w:t>
            </w:r>
          </w:p>
          <w:p w:rsidR="008E2FDD" w:rsidRPr="00917752" w:rsidRDefault="008E2FDD" w:rsidP="00C20117">
            <w:pPr>
              <w:spacing w:after="0" w:line="200" w:lineRule="atLeast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FDD" w:rsidRPr="00917752" w:rsidRDefault="008E2FDD" w:rsidP="00C20117">
            <w:pPr>
              <w:spacing w:after="0" w:line="200" w:lineRule="atLeast"/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1775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Р І Ш Е Н </w:t>
            </w:r>
            <w:proofErr w:type="spellStart"/>
            <w:r w:rsidRPr="0091775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</w:t>
            </w:r>
            <w:proofErr w:type="spellEnd"/>
            <w:r w:rsidRPr="0091775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Я</w:t>
            </w:r>
          </w:p>
          <w:p w:rsidR="008E2FDD" w:rsidRPr="00917752" w:rsidRDefault="008E2FDD" w:rsidP="00C20117">
            <w:pPr>
              <w:spacing w:after="0" w:line="100" w:lineRule="atLeast"/>
              <w:ind w:right="-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2FDD" w:rsidRPr="00917752" w:rsidRDefault="008E2FDD" w:rsidP="00C20117">
            <w:pPr>
              <w:spacing w:after="0" w:line="100" w:lineRule="atLeast"/>
              <w:ind w:right="-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№ ___</w:t>
            </w:r>
          </w:p>
          <w:p w:rsidR="008E2FDD" w:rsidRPr="00917752" w:rsidRDefault="008E2FDD" w:rsidP="00C2011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2FDD" w:rsidRPr="00917752" w:rsidRDefault="008E2FDD" w:rsidP="00C2011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2FDD" w:rsidRPr="00917752" w:rsidRDefault="008E2FDD" w:rsidP="00C2011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40" w:lineRule="auto"/>
              <w:ind w:right="457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77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Положення про постійні депутатські комісії Мелітопольської міської ради Запорізької області </w:t>
            </w:r>
            <w:r w:rsidRPr="009177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9177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скликання</w:t>
            </w:r>
          </w:p>
        </w:tc>
      </w:tr>
    </w:tbl>
    <w:p w:rsidR="008E2FDD" w:rsidRPr="00917752" w:rsidRDefault="008E2FDD" w:rsidP="00917752">
      <w:pPr>
        <w:widowControl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2FDD" w:rsidRPr="00917752" w:rsidRDefault="008E2FDD" w:rsidP="00917752">
      <w:pPr>
        <w:widowControl w:val="0"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752">
        <w:rPr>
          <w:rFonts w:ascii="Times New Roman" w:hAnsi="Times New Roman" w:cs="Times New Roman"/>
          <w:sz w:val="28"/>
          <w:szCs w:val="28"/>
          <w:lang w:val="uk-UA"/>
        </w:rPr>
        <w:t xml:space="preserve">З метою визначення переліку, функціональної спрямованості та порядку організації роботи постійних депутатських комісій Мелітопольської міської ради Запорізької області </w:t>
      </w:r>
      <w:r w:rsidRPr="0091775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1775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скликання, відповідно до частини 13 статті 46, частини 15 статті 47 та керуючись статтею 25, 26 Закону України «Про місцеве самоврядування в Україні», </w:t>
      </w:r>
    </w:p>
    <w:p w:rsidR="008E2FDD" w:rsidRPr="00917752" w:rsidRDefault="008E2FDD" w:rsidP="00917752">
      <w:pPr>
        <w:widowControl w:val="0"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2FDD" w:rsidRPr="00917752" w:rsidRDefault="008E2FDD" w:rsidP="00917752">
      <w:pPr>
        <w:widowControl w:val="0"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752">
        <w:rPr>
          <w:rFonts w:ascii="Times New Roman" w:hAnsi="Times New Roman" w:cs="Times New Roman"/>
          <w:sz w:val="28"/>
          <w:szCs w:val="28"/>
          <w:lang w:val="uk-UA"/>
        </w:rPr>
        <w:t>Мелітопольської</w:t>
      </w:r>
      <w:r w:rsidRPr="009177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міська рада Запорізької області</w:t>
      </w:r>
    </w:p>
    <w:p w:rsidR="008E2FDD" w:rsidRPr="00917752" w:rsidRDefault="008E2FDD" w:rsidP="00917752">
      <w:pPr>
        <w:widowControl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2FDD" w:rsidRPr="00917752" w:rsidRDefault="008E2FDD" w:rsidP="00917752">
      <w:pPr>
        <w:widowControl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E2FDD" w:rsidRPr="00917752" w:rsidRDefault="008E2FDD" w:rsidP="00917752">
      <w:pPr>
        <w:widowControl w:val="0"/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17752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8E2FDD" w:rsidRPr="00917752" w:rsidRDefault="008E2FDD" w:rsidP="00917752">
      <w:pPr>
        <w:widowControl w:val="0"/>
        <w:spacing w:after="0" w:line="240" w:lineRule="auto"/>
        <w:ind w:right="-2"/>
        <w:rPr>
          <w:rFonts w:ascii="Times New Roman" w:hAnsi="Times New Roman" w:cs="Times New Roman"/>
          <w:sz w:val="28"/>
          <w:szCs w:val="28"/>
          <w:lang w:val="uk-UA"/>
        </w:rPr>
      </w:pPr>
    </w:p>
    <w:p w:rsidR="008E2FDD" w:rsidRPr="00917752" w:rsidRDefault="008E2FDD" w:rsidP="00917752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752">
        <w:rPr>
          <w:rFonts w:ascii="Times New Roman" w:hAnsi="Times New Roman" w:cs="Times New Roman"/>
          <w:sz w:val="28"/>
          <w:szCs w:val="28"/>
          <w:lang w:val="uk-UA"/>
        </w:rPr>
        <w:t xml:space="preserve"> Затвердити Положення про постійні депутатські комісії Мелітопольської міської ради Запорізької області </w:t>
      </w:r>
      <w:r w:rsidRPr="0091775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17752">
        <w:rPr>
          <w:rFonts w:ascii="Times New Roman" w:hAnsi="Times New Roman" w:cs="Times New Roman"/>
          <w:sz w:val="28"/>
          <w:szCs w:val="28"/>
          <w:lang w:val="uk-UA"/>
        </w:rPr>
        <w:t>І скликання (додається).</w:t>
      </w:r>
    </w:p>
    <w:p w:rsidR="008E2FDD" w:rsidRPr="00917752" w:rsidRDefault="008E2FDD" w:rsidP="00917752">
      <w:pPr>
        <w:widowControl w:val="0"/>
        <w:spacing w:after="0" w:line="240" w:lineRule="auto"/>
        <w:ind w:right="-2"/>
        <w:rPr>
          <w:rFonts w:ascii="Times New Roman" w:hAnsi="Times New Roman" w:cs="Times New Roman"/>
          <w:sz w:val="28"/>
          <w:szCs w:val="28"/>
          <w:lang w:val="uk-UA"/>
        </w:rPr>
      </w:pPr>
    </w:p>
    <w:p w:rsidR="008E2FDD" w:rsidRDefault="008E2FDD" w:rsidP="00917752">
      <w:pPr>
        <w:widowControl w:val="0"/>
        <w:spacing w:after="0" w:line="240" w:lineRule="auto"/>
        <w:ind w:right="-2"/>
        <w:rPr>
          <w:rFonts w:ascii="Times New Roman" w:hAnsi="Times New Roman" w:cs="Times New Roman"/>
          <w:sz w:val="28"/>
          <w:szCs w:val="28"/>
          <w:lang w:val="uk-UA"/>
        </w:rPr>
      </w:pPr>
    </w:p>
    <w:p w:rsidR="008E2FDD" w:rsidRPr="00A43DF1" w:rsidRDefault="008E2FDD" w:rsidP="00917752">
      <w:pPr>
        <w:widowControl w:val="0"/>
        <w:spacing w:after="0" w:line="240" w:lineRule="auto"/>
        <w:ind w:right="-2"/>
        <w:rPr>
          <w:rFonts w:ascii="Times New Roman" w:hAnsi="Times New Roman" w:cs="Times New Roman"/>
          <w:sz w:val="28"/>
          <w:szCs w:val="28"/>
          <w:lang w:val="uk-UA"/>
        </w:rPr>
      </w:pPr>
    </w:p>
    <w:p w:rsidR="008E2FDD" w:rsidRPr="00A43DF1" w:rsidRDefault="008E2FDD" w:rsidP="00917752">
      <w:pPr>
        <w:widowControl w:val="0"/>
        <w:spacing w:after="0" w:line="240" w:lineRule="auto"/>
        <w:ind w:right="-2"/>
        <w:rPr>
          <w:rFonts w:ascii="Times New Roman" w:hAnsi="Times New Roman" w:cs="Times New Roman"/>
          <w:sz w:val="28"/>
          <w:szCs w:val="28"/>
          <w:lang w:val="uk-UA"/>
        </w:rPr>
      </w:pPr>
    </w:p>
    <w:p w:rsidR="008E2FDD" w:rsidRDefault="008E2FDD" w:rsidP="00A43DF1">
      <w:pPr>
        <w:shd w:val="clear" w:color="auto" w:fill="FFFFFF"/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3DF1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на засіданні </w:t>
      </w:r>
      <w:r w:rsidR="009517F7">
        <w:rPr>
          <w:rFonts w:ascii="Times New Roman" w:hAnsi="Times New Roman" w:cs="Times New Roman"/>
          <w:sz w:val="28"/>
          <w:szCs w:val="28"/>
          <w:lang w:val="uk-UA"/>
        </w:rPr>
        <w:t>_</w:t>
      </w:r>
      <w:bookmarkStart w:id="0" w:name="_GoBack"/>
      <w:bookmarkEnd w:id="0"/>
      <w:r w:rsidRPr="00A43DF1">
        <w:rPr>
          <w:rFonts w:ascii="Times New Roman" w:hAnsi="Times New Roman" w:cs="Times New Roman"/>
          <w:sz w:val="28"/>
          <w:szCs w:val="28"/>
          <w:lang w:val="uk-UA"/>
        </w:rPr>
        <w:t xml:space="preserve"> сесії </w:t>
      </w:r>
    </w:p>
    <w:p w:rsidR="008E2FDD" w:rsidRPr="00A43DF1" w:rsidRDefault="008E2FDD" w:rsidP="00A43DF1">
      <w:pPr>
        <w:shd w:val="clear" w:color="auto" w:fill="FFFFFF"/>
        <w:tabs>
          <w:tab w:val="left" w:pos="7740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 w:rsidRPr="00A43DF1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Мелітопольської міської ради </w:t>
      </w:r>
    </w:p>
    <w:p w:rsidR="008E2FDD" w:rsidRPr="00A43DF1" w:rsidRDefault="008E2FDD" w:rsidP="00A43DF1">
      <w:pPr>
        <w:tabs>
          <w:tab w:val="righ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DF1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Запорізької області VII скликання                                         _______________</w:t>
      </w:r>
    </w:p>
    <w:p w:rsidR="008E2FDD" w:rsidRPr="00A43DF1" w:rsidRDefault="008E2FDD" w:rsidP="00917752">
      <w:pPr>
        <w:rPr>
          <w:rFonts w:ascii="Times New Roman" w:hAnsi="Times New Roman" w:cs="Times New Roman"/>
          <w:sz w:val="28"/>
          <w:szCs w:val="28"/>
        </w:rPr>
      </w:pPr>
    </w:p>
    <w:p w:rsidR="008E2FDD" w:rsidRDefault="008E2FDD" w:rsidP="00917752">
      <w:pPr>
        <w:rPr>
          <w:rFonts w:ascii="Times New Roman" w:hAnsi="Times New Roman" w:cs="Times New Roman"/>
          <w:lang w:val="uk-UA"/>
        </w:rPr>
      </w:pPr>
    </w:p>
    <w:p w:rsidR="008E2FDD" w:rsidRDefault="008E2FDD" w:rsidP="00917752">
      <w:pPr>
        <w:rPr>
          <w:rFonts w:ascii="Times New Roman" w:hAnsi="Times New Roman" w:cs="Times New Roman"/>
          <w:lang w:val="uk-UA"/>
        </w:rPr>
      </w:pPr>
    </w:p>
    <w:p w:rsidR="008E2FDD" w:rsidRPr="00917752" w:rsidRDefault="008E2FDD" w:rsidP="009177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7752">
        <w:rPr>
          <w:rFonts w:ascii="Times New Roman" w:hAnsi="Times New Roman" w:cs="Times New Roman"/>
          <w:sz w:val="28"/>
          <w:szCs w:val="28"/>
          <w:lang w:val="uk-UA"/>
        </w:rPr>
        <w:lastRenderedPageBreak/>
        <w:t>Рішення підготовлено та внесено:</w:t>
      </w:r>
    </w:p>
    <w:p w:rsidR="008E2FDD" w:rsidRPr="00917752" w:rsidRDefault="008E2FDD" w:rsidP="009177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7752">
        <w:rPr>
          <w:rFonts w:ascii="Times New Roman" w:hAnsi="Times New Roman" w:cs="Times New Roman"/>
          <w:sz w:val="28"/>
          <w:szCs w:val="28"/>
          <w:lang w:val="uk-UA"/>
        </w:rPr>
        <w:t xml:space="preserve">Депутат </w:t>
      </w:r>
    </w:p>
    <w:p w:rsidR="008E2FDD" w:rsidRPr="00917752" w:rsidRDefault="008E2FDD" w:rsidP="009177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7752">
        <w:rPr>
          <w:rFonts w:ascii="Times New Roman" w:hAnsi="Times New Roman" w:cs="Times New Roman"/>
          <w:sz w:val="28"/>
          <w:szCs w:val="28"/>
          <w:lang w:val="uk-UA"/>
        </w:rPr>
        <w:t xml:space="preserve">Мелітопольської міської ради </w:t>
      </w:r>
    </w:p>
    <w:p w:rsidR="008E2FDD" w:rsidRPr="00917752" w:rsidRDefault="008E2FDD" w:rsidP="009177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7752">
        <w:rPr>
          <w:rFonts w:ascii="Times New Roman" w:hAnsi="Times New Roman" w:cs="Times New Roman"/>
          <w:sz w:val="28"/>
          <w:szCs w:val="28"/>
          <w:lang w:val="uk-UA"/>
        </w:rPr>
        <w:t xml:space="preserve">Запорізької області VІІ скликання                                                    В.В. </w:t>
      </w:r>
      <w:proofErr w:type="spellStart"/>
      <w:r w:rsidRPr="00917752">
        <w:rPr>
          <w:rFonts w:ascii="Times New Roman" w:hAnsi="Times New Roman" w:cs="Times New Roman"/>
          <w:sz w:val="28"/>
          <w:szCs w:val="28"/>
          <w:lang w:val="uk-UA"/>
        </w:rPr>
        <w:t>Сакун</w:t>
      </w:r>
      <w:proofErr w:type="spellEnd"/>
    </w:p>
    <w:p w:rsidR="008E2FDD" w:rsidRPr="00917752" w:rsidRDefault="008E2FDD" w:rsidP="009177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775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___________</w:t>
      </w:r>
    </w:p>
    <w:p w:rsidR="008E2FDD" w:rsidRPr="00917752" w:rsidRDefault="008E2FDD" w:rsidP="009177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2FDD" w:rsidRPr="00917752" w:rsidRDefault="008E2FDD" w:rsidP="009177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7752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8E2FDD" w:rsidRPr="00917752" w:rsidRDefault="008E2FDD" w:rsidP="009177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7752">
        <w:rPr>
          <w:rFonts w:ascii="Times New Roman" w:hAnsi="Times New Roman" w:cs="Times New Roman"/>
          <w:sz w:val="28"/>
          <w:szCs w:val="28"/>
          <w:lang w:val="uk-UA"/>
        </w:rPr>
        <w:t>Завідувач сектора  правового</w:t>
      </w:r>
    </w:p>
    <w:p w:rsidR="008E2FDD" w:rsidRPr="00917752" w:rsidRDefault="008E2FDD" w:rsidP="00917752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7752">
        <w:rPr>
          <w:rFonts w:ascii="Times New Roman" w:hAnsi="Times New Roman" w:cs="Times New Roman"/>
          <w:sz w:val="28"/>
          <w:szCs w:val="28"/>
          <w:lang w:val="uk-UA"/>
        </w:rPr>
        <w:t>забезпечення роботи виконавчих органів</w:t>
      </w:r>
    </w:p>
    <w:p w:rsidR="008E2FDD" w:rsidRPr="00917752" w:rsidRDefault="008E2FDD" w:rsidP="00917752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7752">
        <w:rPr>
          <w:rFonts w:ascii="Times New Roman" w:hAnsi="Times New Roman" w:cs="Times New Roman"/>
          <w:sz w:val="28"/>
          <w:szCs w:val="28"/>
          <w:lang w:val="uk-UA"/>
        </w:rPr>
        <w:t>управління правового забезпечення</w:t>
      </w:r>
      <w:r w:rsidRPr="0091775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775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775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</w:t>
      </w:r>
      <w:r w:rsidRPr="0091775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Я.О. </w:t>
      </w:r>
      <w:proofErr w:type="spellStart"/>
      <w:r w:rsidRPr="00917752">
        <w:rPr>
          <w:rFonts w:ascii="Times New Roman" w:hAnsi="Times New Roman" w:cs="Times New Roman"/>
          <w:sz w:val="28"/>
          <w:szCs w:val="28"/>
          <w:lang w:val="uk-UA"/>
        </w:rPr>
        <w:t>Солгалова</w:t>
      </w:r>
      <w:proofErr w:type="spellEnd"/>
    </w:p>
    <w:p w:rsidR="008E2FDD" w:rsidRPr="00917752" w:rsidRDefault="008E2FDD" w:rsidP="00917752">
      <w:p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75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775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775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775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____________ </w:t>
      </w:r>
    </w:p>
    <w:p w:rsidR="008E2FDD" w:rsidRPr="00917752" w:rsidRDefault="008E2FDD" w:rsidP="00917752">
      <w:pPr>
        <w:rPr>
          <w:rFonts w:ascii="Times New Roman" w:hAnsi="Times New Roman" w:cs="Times New Roman"/>
          <w:lang w:val="uk-UA"/>
        </w:rPr>
      </w:pPr>
    </w:p>
    <w:p w:rsidR="008E2FDD" w:rsidRPr="00917752" w:rsidRDefault="008E2FDD">
      <w:pPr>
        <w:rPr>
          <w:rFonts w:ascii="Times New Roman" w:hAnsi="Times New Roman" w:cs="Times New Roman"/>
        </w:rPr>
      </w:pPr>
    </w:p>
    <w:sectPr w:rsidR="008E2FDD" w:rsidRPr="00917752" w:rsidSect="00F5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752"/>
    <w:rsid w:val="0014036E"/>
    <w:rsid w:val="0050215D"/>
    <w:rsid w:val="00830271"/>
    <w:rsid w:val="008E2FDD"/>
    <w:rsid w:val="00917752"/>
    <w:rsid w:val="009517F7"/>
    <w:rsid w:val="00A43DF1"/>
    <w:rsid w:val="00C20117"/>
    <w:rsid w:val="00C40361"/>
    <w:rsid w:val="00D70031"/>
    <w:rsid w:val="00EF3526"/>
    <w:rsid w:val="00F5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52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1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17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4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210</Words>
  <Characters>1202</Characters>
  <Application>Microsoft Office Word</Application>
  <DocSecurity>0</DocSecurity>
  <Lines>10</Lines>
  <Paragraphs>2</Paragraphs>
  <ScaleCrop>false</ScaleCrop>
  <Company>Microsoft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2015-12-17T04:44:00Z</dcterms:created>
  <dcterms:modified xsi:type="dcterms:W3CDTF">2016-01-08T10:21:00Z</dcterms:modified>
</cp:coreProperties>
</file>